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A" w:rsidRDefault="0095612A" w:rsidP="005453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612A" w:rsidRDefault="0095612A" w:rsidP="009561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8361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783611">
        <w:rPr>
          <w:rFonts w:ascii="Times New Roman" w:hAnsi="Times New Roman" w:cs="Times New Roman"/>
          <w:sz w:val="28"/>
          <w:szCs w:val="28"/>
        </w:rPr>
        <w:t>atentia</w:t>
      </w:r>
      <w:proofErr w:type="spellEnd"/>
      <w:r w:rsidR="0078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611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="0078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611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="00783611">
        <w:rPr>
          <w:rFonts w:ascii="Times New Roman" w:hAnsi="Times New Roman" w:cs="Times New Roman"/>
          <w:sz w:val="28"/>
          <w:szCs w:val="28"/>
        </w:rPr>
        <w:t>:</w:t>
      </w:r>
    </w:p>
    <w:p w:rsidR="0095612A" w:rsidRPr="0095612A" w:rsidRDefault="0095612A" w:rsidP="009561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0FBF" w:rsidRDefault="00C90005" w:rsidP="00C900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005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278/2013</w:t>
      </w:r>
      <w:proofErr w:type="gram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i/>
          <w:sz w:val="28"/>
          <w:szCs w:val="28"/>
        </w:rPr>
        <w:t>privind</w:t>
      </w:r>
      <w:proofErr w:type="spellEnd"/>
      <w:r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i/>
          <w:sz w:val="28"/>
          <w:szCs w:val="28"/>
        </w:rPr>
        <w:t>emisiile</w:t>
      </w:r>
      <w:proofErr w:type="spellEnd"/>
      <w:r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i/>
          <w:sz w:val="28"/>
          <w:szCs w:val="28"/>
        </w:rPr>
        <w:t>industriale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modificata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141/2023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>Legii</w:t>
      </w:r>
      <w:proofErr w:type="spellEnd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>278/2013</w:t>
      </w:r>
      <w:proofErr w:type="gramEnd"/>
      <w:r w:rsidRPr="00C90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05">
        <w:rPr>
          <w:rFonts w:ascii="Times New Roman" w:hAnsi="Times New Roman" w:cs="Times New Roman"/>
          <w:sz w:val="28"/>
          <w:szCs w:val="28"/>
        </w:rPr>
        <w:t>emisiile</w:t>
      </w:r>
      <w:proofErr w:type="spellEnd"/>
      <w:r w:rsidRPr="00C9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industrial. Conform </w:t>
      </w:r>
      <w:r w:rsidR="00000FBF">
        <w:rPr>
          <w:rFonts w:ascii="Times New Roman" w:hAnsi="Times New Roman" w:cs="Times New Roman"/>
          <w:sz w:val="28"/>
          <w:szCs w:val="28"/>
        </w:rPr>
        <w:t xml:space="preserve">art. 73^2 -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Constituie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infracţiune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pedepseşte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închisoare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la 3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luni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la 1 an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amendă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natură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proofErr w:type="gram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pună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pericol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viaţa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sănătatea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umană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animală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vegetală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operarea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după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aducerea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modificări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substanţiale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sensul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0FBF"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 w:rsidR="00000FBF"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</w:t>
      </w:r>
      <w:proofErr w:type="gram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gram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oricărei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instalaţii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ori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instalaţii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ardere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instalaţii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incinerare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deşeurilor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instalaţii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coincinerare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deşeurilor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deţine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autorizaţie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integrată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mediu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autorizaţie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mediu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includă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condiţii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funcţionare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corespunzătoare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respectivelor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00FBF">
        <w:rPr>
          <w:rFonts w:ascii="Times New Roman" w:hAnsi="Times New Roman" w:cs="Times New Roman"/>
          <w:i/>
          <w:iCs/>
          <w:sz w:val="28"/>
          <w:szCs w:val="28"/>
        </w:rPr>
        <w:t>modificări</w:t>
      </w:r>
      <w:proofErr w:type="spellEnd"/>
      <w:r w:rsidR="00000F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0FBF" w:rsidRPr="00C90005" w:rsidRDefault="00C90005" w:rsidP="009561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05">
        <w:rPr>
          <w:rFonts w:ascii="Times New Roman" w:hAnsi="Times New Roman" w:cs="Times New Roman"/>
          <w:sz w:val="26"/>
          <w:szCs w:val="26"/>
        </w:rPr>
        <w:t xml:space="preserve">Conform art. 3 lit </w:t>
      </w:r>
      <w:proofErr w:type="spellStart"/>
      <w:r w:rsidRPr="00C9000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90005">
        <w:rPr>
          <w:rFonts w:ascii="Times New Roman" w:hAnsi="Times New Roman" w:cs="Times New Roman"/>
          <w:sz w:val="26"/>
          <w:szCs w:val="26"/>
        </w:rPr>
        <w:t xml:space="preserve">) din </w:t>
      </w:r>
      <w:proofErr w:type="spellStart"/>
      <w:r w:rsidRPr="00C90005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C90005">
        <w:rPr>
          <w:rFonts w:ascii="Times New Roman" w:hAnsi="Times New Roman" w:cs="Times New Roman"/>
          <w:sz w:val="26"/>
          <w:szCs w:val="26"/>
        </w:rPr>
        <w:t xml:space="preserve"> 278/2013</w:t>
      </w:r>
      <w:r>
        <w:rPr>
          <w:sz w:val="26"/>
          <w:szCs w:val="26"/>
        </w:rPr>
        <w:t xml:space="preserve"> </w:t>
      </w:r>
      <w:r w:rsidR="0000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modificare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substanţială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- o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modificare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caracteristicilor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funcţionării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ori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extindere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unei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instalaţii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unei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instalaţii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ardere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unei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instalaţii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incinerare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deşeurilor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unei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instalaţii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coincinerare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deşeurilor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, care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poate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avea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efecte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negative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semnificative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asupra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sănătăţii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umane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asupra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0FBF" w:rsidRPr="00C90005">
        <w:rPr>
          <w:rFonts w:ascii="Times New Roman" w:hAnsi="Times New Roman" w:cs="Times New Roman"/>
          <w:i/>
          <w:sz w:val="28"/>
          <w:szCs w:val="28"/>
        </w:rPr>
        <w:t>mediului</w:t>
      </w:r>
      <w:proofErr w:type="spellEnd"/>
      <w:r w:rsidR="00000FBF" w:rsidRPr="00C90005">
        <w:rPr>
          <w:rFonts w:ascii="Times New Roman" w:hAnsi="Times New Roman" w:cs="Times New Roman"/>
          <w:i/>
          <w:sz w:val="28"/>
          <w:szCs w:val="28"/>
        </w:rPr>
        <w:t>;</w:t>
      </w:r>
    </w:p>
    <w:p w:rsidR="00000FBF" w:rsidRPr="00C90005" w:rsidRDefault="00C90005" w:rsidP="00C90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005">
        <w:rPr>
          <w:rFonts w:ascii="Times New Roman" w:hAnsi="Times New Roman" w:cs="Times New Roman"/>
          <w:sz w:val="26"/>
          <w:szCs w:val="26"/>
          <w:lang w:val="it-IT"/>
        </w:rPr>
        <w:t>Astfel titularul activităţii are obligaţia de a notifica APM Arges asupra oricarei modificari substantiale,</w:t>
      </w:r>
      <w:r w:rsidRPr="00C90005"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 w:rsidRPr="00CF2CA0">
        <w:rPr>
          <w:rFonts w:ascii="Times New Roman" w:hAnsi="Times New Roman" w:cs="Times New Roman"/>
          <w:sz w:val="26"/>
          <w:szCs w:val="26"/>
          <w:u w:val="single"/>
          <w:lang w:val="it-IT"/>
        </w:rPr>
        <w:t xml:space="preserve">înainte de realizarea acesteia si sa obtina actul de reglementare </w:t>
      </w:r>
      <w:r w:rsidR="009E4545">
        <w:rPr>
          <w:rFonts w:ascii="Times New Roman" w:hAnsi="Times New Roman" w:cs="Times New Roman"/>
          <w:sz w:val="26"/>
          <w:szCs w:val="26"/>
          <w:u w:val="single"/>
          <w:lang w:val="it-IT"/>
        </w:rPr>
        <w:t xml:space="preserve">de la autoritatea competenta pentru protectia mediului </w:t>
      </w:r>
      <w:bookmarkStart w:id="0" w:name="_GoBack"/>
      <w:bookmarkEnd w:id="0"/>
      <w:r w:rsidRPr="00CF2CA0">
        <w:rPr>
          <w:rFonts w:ascii="Times New Roman" w:hAnsi="Times New Roman" w:cs="Times New Roman"/>
          <w:sz w:val="26"/>
          <w:szCs w:val="26"/>
          <w:u w:val="single"/>
          <w:lang w:val="it-IT"/>
        </w:rPr>
        <w:t>care sa includa si conditii de functionare corespunzatoare respectivei modificari</w:t>
      </w:r>
      <w:r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000FBF" w:rsidRPr="0095612A" w:rsidRDefault="00000FBF" w:rsidP="00000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BF" w:rsidRDefault="00000FBF"/>
    <w:sectPr w:rsidR="00000FBF" w:rsidSect="0095612A">
      <w:pgSz w:w="12240" w:h="15840"/>
      <w:pgMar w:top="1440" w:right="117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4"/>
    <w:rsid w:val="00000FBF"/>
    <w:rsid w:val="00495D4A"/>
    <w:rsid w:val="004C6CB5"/>
    <w:rsid w:val="004D262C"/>
    <w:rsid w:val="0054532D"/>
    <w:rsid w:val="005B1D7E"/>
    <w:rsid w:val="00691FE4"/>
    <w:rsid w:val="006C3145"/>
    <w:rsid w:val="00767A75"/>
    <w:rsid w:val="00783611"/>
    <w:rsid w:val="0095612A"/>
    <w:rsid w:val="009E4545"/>
    <w:rsid w:val="00A72E85"/>
    <w:rsid w:val="00AA72C0"/>
    <w:rsid w:val="00BE4F24"/>
    <w:rsid w:val="00C75480"/>
    <w:rsid w:val="00C90005"/>
    <w:rsid w:val="00CF2CA0"/>
    <w:rsid w:val="00DF5A0A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CC61"/>
  <w15:chartTrackingRefBased/>
  <w15:docId w15:val="{AB0F04E7-E689-4D59-933C-B8610FF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0F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Maria</dc:creator>
  <cp:keywords/>
  <dc:description/>
  <cp:lastModifiedBy>Denisa Maria</cp:lastModifiedBy>
  <cp:revision>8</cp:revision>
  <cp:lastPrinted>2023-10-23T10:05:00Z</cp:lastPrinted>
  <dcterms:created xsi:type="dcterms:W3CDTF">2023-10-23T05:42:00Z</dcterms:created>
  <dcterms:modified xsi:type="dcterms:W3CDTF">2023-10-25T07:16:00Z</dcterms:modified>
</cp:coreProperties>
</file>